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AD" w:rsidRDefault="00F85CAD" w:rsidP="00F85CAD">
      <w:pPr>
        <w:pStyle w:val="a3"/>
        <w:spacing w:before="150" w:beforeAutospacing="0" w:after="150" w:afterAutospacing="0"/>
        <w:ind w:firstLine="709"/>
        <w:jc w:val="both"/>
        <w:rPr>
          <w:rFonts w:ascii="Verdana" w:hAnsi="Verdana"/>
          <w:color w:val="2B2629"/>
          <w:sz w:val="15"/>
          <w:szCs w:val="15"/>
        </w:rPr>
      </w:pPr>
      <w:r>
        <w:rPr>
          <w:rFonts w:ascii="Verdana" w:hAnsi="Verdana"/>
          <w:color w:val="2B2629"/>
          <w:sz w:val="20"/>
          <w:szCs w:val="20"/>
        </w:rPr>
        <w:t>Российское законодательство – прежде всего, Закон Российской Федерации «Об образовании» и Федеральный закон «О  социальной защите инвалидов в Российской Федерации» – предусматривает гарантии равных прав на образование для обучающихся с ограниченными возможностями здоровья и инвалидов.</w:t>
      </w:r>
    </w:p>
    <w:p w:rsidR="00F85CAD" w:rsidRDefault="00F85CAD" w:rsidP="00F85CAD">
      <w:pPr>
        <w:pStyle w:val="a3"/>
        <w:spacing w:before="150" w:beforeAutospacing="0" w:after="150" w:afterAutospacing="0"/>
        <w:ind w:firstLine="709"/>
        <w:jc w:val="both"/>
        <w:rPr>
          <w:rFonts w:ascii="Verdana" w:hAnsi="Verdana"/>
          <w:color w:val="2B2629"/>
          <w:sz w:val="15"/>
          <w:szCs w:val="15"/>
        </w:rPr>
      </w:pPr>
      <w:r>
        <w:rPr>
          <w:rFonts w:ascii="Verdana" w:hAnsi="Verdana"/>
          <w:color w:val="2B2629"/>
          <w:sz w:val="20"/>
          <w:szCs w:val="20"/>
        </w:rPr>
        <w:t>Основная задача деятельности в этом направлении это создание системы образования для инвалидов, с тем, чтобы дети могли обучаться среди сверстников в обычных общеобразовательных школах, и с раннего возраста не чувствовали себя изолированными от общества.</w:t>
      </w:r>
    </w:p>
    <w:p w:rsidR="00F85CAD" w:rsidRDefault="00F85CAD" w:rsidP="00F85CAD">
      <w:pPr>
        <w:pStyle w:val="a3"/>
        <w:spacing w:before="150" w:beforeAutospacing="0" w:after="150" w:afterAutospacing="0"/>
        <w:ind w:firstLine="709"/>
        <w:jc w:val="both"/>
        <w:rPr>
          <w:rFonts w:ascii="Verdana" w:hAnsi="Verdana"/>
          <w:color w:val="2B2629"/>
          <w:sz w:val="15"/>
          <w:szCs w:val="15"/>
        </w:rPr>
      </w:pPr>
      <w:r>
        <w:rPr>
          <w:rFonts w:ascii="Verdana" w:hAnsi="Verdana"/>
          <w:color w:val="2B2629"/>
          <w:sz w:val="20"/>
          <w:szCs w:val="20"/>
        </w:rPr>
        <w:t>Необходимо в рамках модернизации российского образования в целом создать образовательную среду, обеспечивающую доступность качественного образования для детей с ограниченными возможностями здоровья и детей-инвалидов, с учетом особенностей их психофизического развития и состояния здоровья.</w:t>
      </w:r>
    </w:p>
    <w:p w:rsidR="00F85CAD" w:rsidRDefault="00F85CAD" w:rsidP="00F85CAD">
      <w:pPr>
        <w:pStyle w:val="a3"/>
        <w:spacing w:before="150" w:beforeAutospacing="0" w:after="150" w:afterAutospacing="0"/>
        <w:ind w:firstLine="709"/>
        <w:jc w:val="both"/>
        <w:rPr>
          <w:rFonts w:ascii="Verdana" w:hAnsi="Verdana"/>
          <w:color w:val="2B2629"/>
          <w:sz w:val="15"/>
          <w:szCs w:val="15"/>
        </w:rPr>
      </w:pPr>
      <w:r>
        <w:rPr>
          <w:rFonts w:ascii="Verdana" w:hAnsi="Verdana"/>
          <w:color w:val="2B2629"/>
          <w:sz w:val="20"/>
          <w:szCs w:val="20"/>
        </w:rPr>
        <w:t xml:space="preserve">Одним из приоритетных направлений развития системы образования детей с ограниченными возможностями здоровья и детей-инвалидов в последние годы рассматривается организация обучения таких лиц в обычных образовательных учреждениях. </w:t>
      </w:r>
      <w:proofErr w:type="gramStart"/>
      <w:r>
        <w:rPr>
          <w:rFonts w:ascii="Verdana" w:hAnsi="Verdana"/>
          <w:color w:val="2B2629"/>
          <w:sz w:val="20"/>
          <w:szCs w:val="20"/>
        </w:rPr>
        <w:t xml:space="preserve">Организация обучения детей-инвалидов в обычных образовательных учреждениях преимущественно по месту жительства позволяет избежать их помещения на длительный срок в </w:t>
      </w:r>
      <w:proofErr w:type="spellStart"/>
      <w:r>
        <w:rPr>
          <w:rFonts w:ascii="Verdana" w:hAnsi="Verdana"/>
          <w:color w:val="2B2629"/>
          <w:sz w:val="20"/>
          <w:szCs w:val="20"/>
        </w:rPr>
        <w:t>интернатные</w:t>
      </w:r>
      <w:proofErr w:type="spellEnd"/>
      <w:r>
        <w:rPr>
          <w:rFonts w:ascii="Verdana" w:hAnsi="Verdana"/>
          <w:color w:val="2B2629"/>
          <w:sz w:val="20"/>
          <w:szCs w:val="20"/>
        </w:rPr>
        <w:t xml:space="preserve"> 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 проблем их социальной адаптации и интеграции с обществом.</w:t>
      </w:r>
      <w:proofErr w:type="gramEnd"/>
    </w:p>
    <w:p w:rsidR="00F85CAD" w:rsidRDefault="00F85CAD" w:rsidP="00F85CAD">
      <w:pPr>
        <w:pStyle w:val="a3"/>
        <w:spacing w:before="150" w:beforeAutospacing="0" w:after="150" w:afterAutospacing="0"/>
        <w:ind w:firstLine="709"/>
        <w:jc w:val="both"/>
        <w:rPr>
          <w:rFonts w:ascii="Verdana" w:hAnsi="Verdana"/>
          <w:color w:val="2B2629"/>
          <w:sz w:val="15"/>
          <w:szCs w:val="15"/>
        </w:rPr>
      </w:pPr>
      <w:r>
        <w:rPr>
          <w:rFonts w:ascii="Verdana" w:hAnsi="Verdana"/>
          <w:color w:val="2B2629"/>
          <w:sz w:val="20"/>
          <w:szCs w:val="20"/>
        </w:rPr>
        <w:t>По состоянию на начало 2010/2011 учебного года, в государственных и муниципальных общеобразовательных учреждениях обучалось: в обычных классах – 100,8 тыс. детей с ограниченными возможностями здоровья, в коррекционных классах – 119,7 тыс. детей.</w:t>
      </w:r>
    </w:p>
    <w:p w:rsidR="00F85CAD" w:rsidRDefault="00F85CAD" w:rsidP="00F85CAD">
      <w:pPr>
        <w:pStyle w:val="a3"/>
        <w:spacing w:before="150" w:beforeAutospacing="0" w:after="150" w:afterAutospacing="0"/>
        <w:ind w:firstLine="709"/>
        <w:jc w:val="both"/>
        <w:rPr>
          <w:rFonts w:ascii="Verdana" w:hAnsi="Verdana"/>
          <w:color w:val="2B2629"/>
          <w:sz w:val="15"/>
          <w:szCs w:val="15"/>
        </w:rPr>
      </w:pPr>
      <w:proofErr w:type="gramStart"/>
      <w:r>
        <w:rPr>
          <w:rFonts w:ascii="Verdana" w:hAnsi="Verdana"/>
          <w:color w:val="2B2629"/>
          <w:sz w:val="20"/>
          <w:szCs w:val="20"/>
        </w:rPr>
        <w:t xml:space="preserve">В рамках государственной программы «Доступная среда» на 2011-2015 годы, утвержденной постановлением Правительства Российской Федерации от 17 марта 2011 года № 175, планируется к 2016 году в 10 тысячах обычных образовательных учреждений (20 процентов прогнозируемого общего количества региональных и муниципальных образовательных учреждений) создать  необходимые условия для реализации индивидуальной программы реабилитации ребенка-инвалида в части получения детьми-инвалидами образования, включая </w:t>
      </w:r>
      <w:proofErr w:type="spellStart"/>
      <w:r>
        <w:rPr>
          <w:rFonts w:ascii="Verdana" w:hAnsi="Verdana"/>
          <w:color w:val="2B2629"/>
          <w:sz w:val="20"/>
          <w:szCs w:val="20"/>
        </w:rPr>
        <w:t>безбарьерный</w:t>
      </w:r>
      <w:proofErr w:type="spellEnd"/>
      <w:r>
        <w:rPr>
          <w:rFonts w:ascii="Verdana" w:hAnsi="Verdana"/>
          <w:color w:val="2B2629"/>
          <w:sz w:val="20"/>
          <w:szCs w:val="20"/>
        </w:rPr>
        <w:t xml:space="preserve"> доступ, оснащение специализированным оборудованием</w:t>
      </w:r>
      <w:proofErr w:type="gramEnd"/>
      <w:r>
        <w:rPr>
          <w:rFonts w:ascii="Verdana" w:hAnsi="Verdana"/>
          <w:color w:val="2B2629"/>
          <w:sz w:val="20"/>
          <w:szCs w:val="20"/>
        </w:rPr>
        <w:t xml:space="preserve"> и автотранспортом.</w:t>
      </w:r>
    </w:p>
    <w:p w:rsidR="00E85C9C" w:rsidRDefault="00E85C9C"/>
    <w:sectPr w:rsidR="00E85C9C" w:rsidSect="00E8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F85CAD"/>
    <w:rsid w:val="003238F9"/>
    <w:rsid w:val="00E85C9C"/>
    <w:rsid w:val="00F8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C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>MultiDVD Team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positronika</dc:creator>
  <cp:lastModifiedBy>positronika</cp:lastModifiedBy>
  <cp:revision>1</cp:revision>
  <dcterms:created xsi:type="dcterms:W3CDTF">2021-08-12T09:47:00Z</dcterms:created>
  <dcterms:modified xsi:type="dcterms:W3CDTF">2021-08-12T09:48:00Z</dcterms:modified>
</cp:coreProperties>
</file>